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40" w:line="80" w:lineRule="exact"/>
        <w:shd w:val="clear" w:color="auto" w:fill="4E2A1E"/>
      </w:pPr>
      <w:r/>
    </w:p>
    <w:p>
      <w:pPr>
        <w:spacing w:after="0"/>
      </w:pPr>
      <w:r>
        <w:rPr>
          <w:color w:val="6B7280"/>
          <w:sz w:val="16"/>
        </w:rPr>
        <w:t>AP® Computer Science A</w:t>
      </w:r>
    </w:p>
    <w:p>
      <w:pPr>
        <w:spacing w:after="40"/>
      </w:pPr>
      <w:r>
        <w:rPr>
          <w:b/>
          <w:color w:val="1F2937"/>
          <w:sz w:val="32"/>
        </w:rPr>
        <w:t>Unit 1, Topic 1.1: Introduction to Algorithms, Programming, and Compilers</w:t>
      </w:r>
    </w:p>
    <w:p>
      <w:pPr>
        <w:spacing w:after="120"/>
      </w:pPr>
      <w:r>
        <w:rPr>
          <w:i/>
          <w:color w:val="6B7280"/>
          <w:sz w:val="22"/>
        </w:rPr>
        <w:t>Application Worksheet — Student Version</w:t>
      </w:r>
    </w:p>
    <w:p>
      <w:pPr>
        <w:spacing w:before="200" w:after="80"/>
      </w:pPr>
      <w:r>
        <w:rPr>
          <w:b/>
          <w:color w:val="1F2937"/>
          <w:sz w:val="28"/>
        </w:rPr>
        <w:t>Application Worksheet — Topic 1.1</w:t>
      </w:r>
    </w:p>
    <w:p>
      <w:pPr>
        <w:spacing w:after="80"/>
      </w:pPr>
      <w:r>
        <w:t>Complete all four parts. Write in complete sentences where asked.</w:t>
      </w:r>
    </w:p>
    <w:p/>
    <w:p>
      <w:pPr>
        <w:spacing w:before="120" w:after="40"/>
      </w:pPr>
      <w:r>
        <w:rPr>
          <w:b/>
          <w:sz w:val="24"/>
        </w:rPr>
        <w:t>Part 1 — Match the term to its meaning</w:t>
      </w:r>
    </w:p>
    <w:p>
      <w:pPr>
        <w:spacing w:after="80"/>
      </w:pPr>
      <w:r>
        <w:t>Write the letter of the best match next to each term.</w:t>
      </w:r>
    </w:p>
    <w:p>
      <w:pPr>
        <w:pStyle w:val="ListBullet"/>
        <w:spacing w:after="40"/>
      </w:pPr>
      <w:r>
        <w:t>Algorithm ____</w:t>
      </w:r>
    </w:p>
    <w:p>
      <w:pPr>
        <w:pStyle w:val="ListBullet"/>
        <w:spacing w:after="40"/>
      </w:pPr>
      <w:r>
        <w:t>Compiler ____</w:t>
      </w:r>
    </w:p>
    <w:p>
      <w:pPr>
        <w:pStyle w:val="ListBullet"/>
        <w:spacing w:after="40"/>
      </w:pPr>
      <w:r>
        <w:t>Syntax error ____</w:t>
      </w:r>
    </w:p>
    <w:p>
      <w:pPr>
        <w:pStyle w:val="ListBullet"/>
        <w:spacing w:after="40"/>
      </w:pPr>
      <w:r>
        <w:t>Logic error ____</w:t>
      </w:r>
    </w:p>
    <w:p>
      <w:pPr>
        <w:spacing w:after="80"/>
      </w:pPr>
      <w:r>
        <w:t>Choices: (A) A broken language rule the compiler catches before the program runs. (B) A step-by-step process for solving a problem. (C) Checks code for certain errors and translates it so it can run. (D) The program runs but produces the wrong result.</w:t>
      </w:r>
    </w:p>
    <w:p/>
    <w:p>
      <w:pPr>
        <w:spacing w:before="120" w:after="40"/>
      </w:pPr>
      <w:r>
        <w:rPr>
          <w:b/>
          <w:sz w:val="24"/>
        </w:rPr>
        <w:t>Part 2 — Write an algorithm (worked -&gt; guided -&gt; on your own)</w:t>
      </w:r>
    </w:p>
    <w:p>
      <w:pPr>
        <w:spacing w:after="80"/>
      </w:pPr>
      <w:r>
        <w:t>(a) Worked example — largest of three scores: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080"/>
      </w:tblGrid>
      <w:tr>
        <w:tc>
          <w:tcPr>
            <w:tcW w:type="dxa" w:w="10080"/>
            <w:shd w:val="clear" w:color="auto" w:fill="F8F5EF"/>
          </w:tcPr>
          <w:p>
            <w:pPr>
              <w:spacing w:after="0" w:before="0" w:line="276" w:lineRule="auto"/>
            </w:pPr>
            <w:r>
              <w:rPr>
                <w:rFonts w:ascii="Courier New" w:hAnsi="Courier New" w:cs="Courier New"/>
                <w:sz w:val="20"/>
              </w:rPr>
              <w:t>1. Look at the first score; call it the largest so far.</w:t>
            </w:r>
          </w:p>
          <w:p>
            <w:pPr>
              <w:spacing w:after="0" w:before="0" w:line="276" w:lineRule="auto"/>
            </w:pPr>
            <w:r>
              <w:rPr>
                <w:rFonts w:ascii="Courier New" w:hAnsi="Courier New" w:cs="Courier New"/>
                <w:sz w:val="20"/>
              </w:rPr>
              <w:t>2. Compare the second score to the largest so far.</w:t>
            </w:r>
          </w:p>
          <w:p>
            <w:pPr>
              <w:spacing w:after="0" w:before="0" w:line="276" w:lineRule="auto"/>
            </w:pPr>
            <w:r>
              <w:rPr>
                <w:rFonts w:ascii="Courier New" w:hAnsi="Courier New" w:cs="Courier New"/>
                <w:sz w:val="20"/>
              </w:rPr>
              <w:t>3. If the second score is bigger, it becomes the largest so far.</w:t>
            </w:r>
          </w:p>
          <w:p>
            <w:pPr>
              <w:spacing w:after="0" w:before="0" w:line="276" w:lineRule="auto"/>
            </w:pPr>
            <w:r>
              <w:rPr>
                <w:rFonts w:ascii="Courier New" w:hAnsi="Courier New" w:cs="Courier New"/>
                <w:sz w:val="20"/>
              </w:rPr>
              <w:t>4. Compare the third score to the largest so far.</w:t>
            </w:r>
          </w:p>
          <w:p>
            <w:pPr>
              <w:spacing w:after="0" w:before="0" w:line="276" w:lineRule="auto"/>
            </w:pPr>
            <w:r>
              <w:rPr>
                <w:rFonts w:ascii="Courier New" w:hAnsi="Courier New" w:cs="Courier New"/>
                <w:sz w:val="20"/>
              </w:rPr>
              <w:t>5. If the third score is bigger, it becomes the largest so far.</w:t>
            </w:r>
          </w:p>
          <w:p>
            <w:pPr>
              <w:spacing w:after="0" w:before="0" w:line="276" w:lineRule="auto"/>
            </w:pPr>
            <w:r>
              <w:rPr>
                <w:rFonts w:ascii="Courier New" w:hAnsi="Courier New" w:cs="Courier New"/>
                <w:sz w:val="20"/>
              </w:rPr>
              <w:t>6. The largest so far is the answer.</w:t>
            </w:r>
          </w:p>
        </w:tc>
      </w:tr>
    </w:tbl>
    <w:p>
      <w:pPr>
        <w:spacing w:after="80"/>
      </w:pPr>
      <w:r>
        <w:t>(b) Your turn — complete steps 2 and 3 so this finds the total cost of N items at a fixed price: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080"/>
      </w:tblGrid>
      <w:tr>
        <w:tc>
          <w:tcPr>
            <w:tcW w:type="dxa" w:w="10080"/>
            <w:shd w:val="clear" w:color="auto" w:fill="F8F5EF"/>
          </w:tcPr>
          <w:p>
            <w:pPr>
              <w:spacing w:after="0" w:before="0" w:line="276" w:lineRule="auto"/>
            </w:pPr>
            <w:r>
              <w:rPr>
                <w:rFonts w:ascii="Courier New" w:hAnsi="Courier New" w:cs="Courier New"/>
                <w:sz w:val="20"/>
              </w:rPr>
              <w:t>1. Start with the number of items, N, and the price per item.</w:t>
            </w:r>
          </w:p>
          <w:p>
            <w:pPr>
              <w:spacing w:after="0" w:before="0" w:line="276" w:lineRule="auto"/>
            </w:pPr>
            <w:r>
              <w:rPr>
                <w:rFonts w:ascii="Courier New" w:hAnsi="Courier New" w:cs="Courier New"/>
                <w:sz w:val="20"/>
              </w:rPr>
              <w:t>2. ______________________________________________</w:t>
            </w:r>
          </w:p>
          <w:p>
            <w:pPr>
              <w:spacing w:after="0" w:before="0" w:line="276" w:lineRule="auto"/>
            </w:pPr>
            <w:r>
              <w:rPr>
                <w:rFonts w:ascii="Courier New" w:hAnsi="Courier New" w:cs="Courier New"/>
                <w:sz w:val="20"/>
              </w:rPr>
              <w:t>3. ______________________________________________</w:t>
            </w:r>
          </w:p>
        </w:tc>
      </w:tr>
    </w:tbl>
    <w:p>
      <w:pPr>
        <w:spacing w:after="80"/>
      </w:pPr>
      <w:r>
        <w:t>(c) On your own — write a numbered-step algorithm OR draw a simple flowchart that decides whether a student passed (score of 60 or higher):</w:t>
      </w:r>
    </w:p>
    <w:p>
      <w:pPr>
        <w:spacing w:before="0" w:after="0" w:line="440" w:lineRule="exact"/>
        <w:pBdr>
          <w:bottom w:val="single" w:sz="6" w:color="9CA3AF" w:space="1"/>
        </w:pBdr>
      </w:pPr>
    </w:p>
    <w:p>
      <w:pPr>
        <w:spacing w:before="0" w:after="0" w:line="440" w:lineRule="exact"/>
        <w:pBdr>
          <w:bottom w:val="single" w:sz="6" w:color="9CA3AF" w:space="1"/>
        </w:pBdr>
      </w:pPr>
    </w:p>
    <w:p>
      <w:pPr>
        <w:spacing w:before="0" w:after="0" w:line="440" w:lineRule="exact"/>
        <w:pBdr>
          <w:bottom w:val="single" w:sz="6" w:color="9CA3AF" w:space="1"/>
        </w:pBdr>
      </w:pPr>
    </w:p>
    <w:p>
      <w:pPr>
        <w:spacing w:before="0" w:after="0" w:line="440" w:lineRule="exact"/>
        <w:pBdr>
          <w:bottom w:val="single" w:sz="6" w:color="9CA3AF" w:space="1"/>
        </w:pBdr>
      </w:pPr>
    </w:p>
    <w:p>
      <w:pPr>
        <w:spacing w:before="0" w:after="0" w:line="440" w:lineRule="exact"/>
        <w:pBdr>
          <w:bottom w:val="single" w:sz="6" w:color="9CA3AF" w:space="1"/>
        </w:pBdr>
      </w:pPr>
    </w:p>
    <w:p>
      <w:pPr>
        <w:spacing w:after="80"/>
      </w:pPr>
      <w:r>
        <w:t>Follow-up: Why does the order of the steps matter? Use the word sequencing.</w:t>
      </w:r>
    </w:p>
    <w:p>
      <w:pPr>
        <w:spacing w:before="0" w:after="0" w:line="440" w:lineRule="exact"/>
        <w:pBdr>
          <w:bottom w:val="single" w:sz="6" w:color="9CA3AF" w:space="1"/>
        </w:pBdr>
      </w:pPr>
    </w:p>
    <w:p>
      <w:pPr>
        <w:spacing w:before="0" w:after="0" w:line="440" w:lineRule="exact"/>
        <w:pBdr>
          <w:bottom w:val="single" w:sz="6" w:color="9CA3AF" w:space="1"/>
        </w:pBdr>
      </w:pPr>
    </w:p>
    <w:p>
      <w:pPr>
        <w:spacing w:before="0" w:after="0" w:line="440" w:lineRule="exact"/>
        <w:pBdr>
          <w:bottom w:val="single" w:sz="6" w:color="9CA3AF" w:space="1"/>
        </w:pBdr>
      </w:pPr>
    </w:p>
    <w:p/>
    <w:p>
      <w:pPr>
        <w:spacing w:before="120" w:after="40"/>
      </w:pPr>
      <w:r>
        <w:rPr>
          <w:b/>
          <w:sz w:val="24"/>
        </w:rPr>
        <w:t>Part 3 — Put the build process in order</w:t>
      </w:r>
    </w:p>
    <w:p>
      <w:pPr>
        <w:spacing w:after="80"/>
      </w:pPr>
      <w:r>
        <w:t>These steps are scrambled. Number them 1-4 in the correct order.</w:t>
      </w:r>
    </w:p>
    <w:p>
      <w:pPr>
        <w:pStyle w:val="ListBullet"/>
        <w:spacing w:after="40"/>
      </w:pPr>
      <w:r>
        <w:t>____ The program runs and produces output.</w:t>
      </w:r>
    </w:p>
    <w:p>
      <w:pPr>
        <w:pStyle w:val="ListBullet"/>
        <w:spacing w:after="40"/>
      </w:pPr>
      <w:r>
        <w:t>____ You write the source code in an editor or IDE.</w:t>
      </w:r>
    </w:p>
    <w:p>
      <w:pPr>
        <w:pStyle w:val="ListBullet"/>
        <w:spacing w:after="40"/>
      </w:pPr>
      <w:r>
        <w:t>____ The compiler checks the code and reports any errors it finds.</w:t>
      </w:r>
    </w:p>
    <w:p>
      <w:pPr>
        <w:pStyle w:val="ListBullet"/>
        <w:spacing w:after="40"/>
      </w:pPr>
      <w:r>
        <w:t>____ You fix any errors the compiler reported.</w:t>
      </w:r>
    </w:p>
    <w:p/>
    <w:p>
      <w:pPr>
        <w:spacing w:before="120" w:after="40"/>
      </w:pPr>
      <w:r>
        <w:rPr>
          <w:b/>
          <w:sz w:val="24"/>
        </w:rPr>
        <w:t>Part 4 — Trace, predict, and classify</w:t>
      </w:r>
    </w:p>
    <w:p>
      <w:pPr>
        <w:spacing w:after="80"/>
      </w:pPr>
      <w:r>
        <w:t>For each segment: predict the output, then name the error type (syntax, logic, or run-time) and how you'd discover it.</w:t>
      </w:r>
    </w:p>
    <w:p>
      <w:pPr>
        <w:spacing w:after="80"/>
      </w:pPr>
      <w:r>
        <w:t>Segment 1 — will it compile?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080"/>
      </w:tblGrid>
      <w:tr>
        <w:tc>
          <w:tcPr>
            <w:tcW w:type="dxa" w:w="10080"/>
            <w:shd w:val="clear" w:color="auto" w:fill="F8F5EF"/>
          </w:tcPr>
          <w:p>
            <w:pPr>
              <w:spacing w:after="0" w:before="0" w:line="276" w:lineRule="auto"/>
            </w:pPr>
            <w:r>
              <w:rPr>
                <w:rFonts w:ascii="Courier New" w:hAnsi="Courier New" w:cs="Courier New"/>
                <w:sz w:val="20"/>
              </w:rPr>
              <w:t>public class ClubWelcome {</w:t>
            </w:r>
          </w:p>
          <w:p>
            <w:pPr>
              <w:spacing w:after="0" w:before="0" w:line="276" w:lineRule="auto"/>
            </w:pPr>
            <w:r>
              <w:rPr>
                <w:rFonts w:ascii="Courier New" w:hAnsi="Courier New" w:cs="Courier New"/>
                <w:sz w:val="20"/>
              </w:rPr>
              <w:t xml:space="preserve">    public static void main(String[] args) {</w:t>
            </w:r>
          </w:p>
          <w:p>
            <w:pPr>
              <w:spacing w:after="0" w:before="0" w:line="276" w:lineRule="auto"/>
            </w:pPr>
            <w:r>
              <w:rPr>
                <w:rFonts w:ascii="Courier New" w:hAnsi="Courier New" w:cs="Courier New"/>
                <w:sz w:val="20"/>
              </w:rPr>
              <w:t xml:space="preserve">        System.out.println("Welcome to the Riverside Coding Club!")</w:t>
            </w:r>
          </w:p>
          <w:p>
            <w:pPr>
              <w:spacing w:after="0" w:before="0" w:line="276" w:lineRule="auto"/>
            </w:pPr>
            <w:r>
              <w:rPr>
                <w:rFonts w:ascii="Courier New" w:hAnsi="Courier New" w:cs="Courier New"/>
                <w:sz w:val="20"/>
              </w:rPr>
              <w:t xml:space="preserve">    }</w:t>
            </w:r>
          </w:p>
          <w:p>
            <w:pPr>
              <w:spacing w:after="0" w:before="0" w:line="276" w:lineRule="auto"/>
            </w:pPr>
            <w:r>
              <w:rPr>
                <w:rFonts w:ascii="Courier New" w:hAnsi="Courier New" w:cs="Courier New"/>
                <w:sz w:val="20"/>
              </w:rPr>
              <w:t>}</w:t>
            </w:r>
          </w:p>
        </w:tc>
      </w:tr>
    </w:tbl>
    <w:p>
      <w:pPr>
        <w:spacing w:before="0" w:after="0" w:line="440" w:lineRule="exact"/>
        <w:pBdr>
          <w:bottom w:val="single" w:sz="6" w:color="9CA3AF" w:space="1"/>
        </w:pBdr>
      </w:pPr>
    </w:p>
    <w:p>
      <w:pPr>
        <w:spacing w:before="0" w:after="0" w:line="440" w:lineRule="exact"/>
        <w:pBdr>
          <w:bottom w:val="single" w:sz="6" w:color="9CA3AF" w:space="1"/>
        </w:pBdr>
      </w:pPr>
    </w:p>
    <w:p>
      <w:pPr>
        <w:spacing w:after="80"/>
      </w:pPr>
      <w:r>
        <w:t>Segment 2 (12 hikers, 4 per bottle). Predict the output: __________  Then trace hikers / perBottle / bottlesNeeded / Output line by line, and classify the error: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080"/>
      </w:tblGrid>
      <w:tr>
        <w:tc>
          <w:tcPr>
            <w:tcW w:type="dxa" w:w="10080"/>
            <w:shd w:val="clear" w:color="auto" w:fill="F8F5EF"/>
          </w:tcPr>
          <w:p>
            <w:pPr>
              <w:spacing w:after="0" w:before="0" w:line="276" w:lineRule="auto"/>
            </w:pPr>
            <w:r>
              <w:rPr>
                <w:rFonts w:ascii="Courier New" w:hAnsi="Courier New" w:cs="Courier New"/>
                <w:sz w:val="20"/>
              </w:rPr>
              <w:t>int hikers = 12;</w:t>
            </w:r>
          </w:p>
          <w:p>
            <w:pPr>
              <w:spacing w:after="0" w:before="0" w:line="276" w:lineRule="auto"/>
            </w:pPr>
            <w:r>
              <w:rPr>
                <w:rFonts w:ascii="Courier New" w:hAnsi="Courier New" w:cs="Courier New"/>
                <w:sz w:val="20"/>
              </w:rPr>
              <w:t>int perBottle = 4;          // each bottle serves 4 hikers</w:t>
            </w:r>
          </w:p>
          <w:p>
            <w:pPr>
              <w:spacing w:after="0" w:before="0" w:line="276" w:lineRule="auto"/>
            </w:pPr>
            <w:r>
              <w:rPr>
                <w:rFonts w:ascii="Courier New" w:hAnsi="Courier New" w:cs="Courier New"/>
                <w:sz w:val="20"/>
              </w:rPr>
              <w:t>int bottlesNeeded = hikers + perBottle;</w:t>
            </w:r>
          </w:p>
          <w:p>
            <w:pPr>
              <w:spacing w:after="0" w:before="0" w:line="276" w:lineRule="auto"/>
            </w:pPr>
            <w:r>
              <w:rPr>
                <w:rFonts w:ascii="Courier New" w:hAnsi="Courier New" w:cs="Courier New"/>
                <w:sz w:val="20"/>
              </w:rPr>
              <w:t>System.out.println(bottlesNeeded);   // prints 16, but the club has 12 hikers</w:t>
            </w:r>
          </w:p>
          <w:p>
            <w:pPr>
              <w:spacing w:after="0" w:before="0" w:line="276" w:lineRule="auto"/>
            </w:pPr>
            <w:r>
              <w:rPr>
                <w:rFonts w:ascii="Courier New" w:hAnsi="Courier New" w:cs="Courier New"/>
                <w:sz w:val="20"/>
              </w:rPr>
              <w:t xml:space="preserve"> </w:t>
            </w:r>
          </w:p>
        </w:tc>
      </w:tr>
    </w:tbl>
    <w:p>
      <w:pPr>
        <w:spacing w:before="0" w:after="0" w:line="440" w:lineRule="exact"/>
        <w:pBdr>
          <w:bottom w:val="single" w:sz="6" w:color="9CA3AF" w:space="1"/>
        </w:pBdr>
      </w:pPr>
    </w:p>
    <w:p>
      <w:pPr>
        <w:spacing w:before="0" w:after="0" w:line="440" w:lineRule="exact"/>
        <w:pBdr>
          <w:bottom w:val="single" w:sz="6" w:color="9CA3AF" w:space="1"/>
        </w:pBdr>
      </w:pPr>
    </w:p>
    <w:p>
      <w:pPr>
        <w:spacing w:before="0" w:after="0" w:line="440" w:lineRule="exact"/>
        <w:pBdr>
          <w:bottom w:val="single" w:sz="6" w:color="9CA3AF" w:space="1"/>
        </w:pBdr>
      </w:pPr>
    </w:p>
    <w:p>
      <w:pPr>
        <w:spacing w:after="80"/>
      </w:pPr>
      <w:r>
        <w:t>Segment 3 — predict the output, then classify the error: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080"/>
      </w:tblGrid>
      <w:tr>
        <w:tc>
          <w:tcPr>
            <w:tcW w:type="dxa" w:w="10080"/>
            <w:shd w:val="clear" w:color="auto" w:fill="F8F5EF"/>
          </w:tcPr>
          <w:p>
            <w:pPr>
              <w:spacing w:after="0" w:before="0" w:line="276" w:lineRule="auto"/>
            </w:pPr>
            <w:r>
              <w:rPr>
                <w:rFonts w:ascii="Courier New" w:hAnsi="Courier New" w:cs="Courier New"/>
                <w:sz w:val="20"/>
              </w:rPr>
              <w:t>int hikers = 12;</w:t>
            </w:r>
          </w:p>
          <w:p>
            <w:pPr>
              <w:spacing w:after="0" w:before="0" w:line="276" w:lineRule="auto"/>
            </w:pPr>
            <w:r>
              <w:rPr>
                <w:rFonts w:ascii="Courier New" w:hAnsi="Courier New" w:cs="Courier New"/>
                <w:sz w:val="20"/>
              </w:rPr>
              <w:t>int groups = 0;             // no groups were entered yet</w:t>
            </w:r>
          </w:p>
          <w:p>
            <w:pPr>
              <w:spacing w:after="0" w:before="0" w:line="276" w:lineRule="auto"/>
            </w:pPr>
            <w:r>
              <w:rPr>
                <w:rFonts w:ascii="Courier New" w:hAnsi="Courier New" w:cs="Courier New"/>
                <w:sz w:val="20"/>
              </w:rPr>
              <w:t>int perGroup = hikers / groups;   // divide by zero at run time</w:t>
            </w:r>
          </w:p>
          <w:p>
            <w:pPr>
              <w:spacing w:after="0" w:before="0" w:line="276" w:lineRule="auto"/>
            </w:pPr>
            <w:r>
              <w:rPr>
                <w:rFonts w:ascii="Courier New" w:hAnsi="Courier New" w:cs="Courier New"/>
                <w:sz w:val="20"/>
              </w:rPr>
              <w:t>System.out.println(perGroup);</w:t>
            </w:r>
          </w:p>
          <w:p>
            <w:pPr>
              <w:spacing w:after="0" w:before="0" w:line="276" w:lineRule="auto"/>
            </w:pPr>
            <w:r>
              <w:rPr>
                <w:rFonts w:ascii="Courier New" w:hAnsi="Courier New" w:cs="Courier New"/>
                <w:sz w:val="20"/>
              </w:rPr>
              <w:t xml:space="preserve"> </w:t>
            </w:r>
          </w:p>
        </w:tc>
      </w:tr>
    </w:tbl>
    <w:p>
      <w:pPr>
        <w:spacing w:before="0" w:after="0" w:line="440" w:lineRule="exact"/>
        <w:pBdr>
          <w:bottom w:val="single" w:sz="6" w:color="9CA3AF" w:space="1"/>
        </w:pBdr>
      </w:pPr>
    </w:p>
    <w:p>
      <w:pPr>
        <w:spacing w:before="0" w:after="0" w:line="440" w:lineRule="exact"/>
        <w:pBdr>
          <w:bottom w:val="single" w:sz="6" w:color="9CA3AF" w:space="1"/>
        </w:pBdr>
      </w:pPr>
    </w:p>
    <w:sectPr w:rsidR="00FC693F" w:rsidRPr="0006063C" w:rsidSect="00034616">
      <w:footerReference w:type="default" r:id="rId9"/>
      <w:pgSz w:w="12240" w:h="15840"/>
      <w:pgMar w:top="720" w:right="1080" w:bottom="864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i/>
        <w:color w:val="6B7280"/>
        <w:sz w:val="14"/>
      </w:rPr>
      <w:t>AP® is a trademark registered by the College Board, which is not affiliated with, and does not endorse, this product.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color w:val="1F2937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